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5B87" w:rsidRDefault="00DC5B87" w:rsidP="00DC5B87">
      <w:pPr>
        <w:widowControl/>
        <w:wordWrap w:val="0"/>
        <w:spacing w:before="100" w:beforeAutospacing="1" w:after="100" w:afterAutospacing="1" w:line="560" w:lineRule="atLeast"/>
        <w:jc w:val="center"/>
        <w:rPr>
          <w:rFonts w:ascii="仿宋_GB2312" w:eastAsia="仿宋_GB2312" w:hAnsi="宋体" w:cs="宋体" w:hint="eastAsia"/>
          <w:color w:val="000000"/>
          <w:kern w:val="0"/>
          <w:sz w:val="32"/>
          <w:szCs w:val="32"/>
        </w:rPr>
      </w:pPr>
    </w:p>
    <w:p w:rsidR="00DC5B87" w:rsidRPr="00DC5B87" w:rsidRDefault="00DC5B87" w:rsidP="00DC5B87">
      <w:pPr>
        <w:widowControl/>
        <w:wordWrap w:val="0"/>
        <w:spacing w:before="100" w:beforeAutospacing="1" w:after="100" w:afterAutospacing="1" w:line="560" w:lineRule="atLeast"/>
        <w:jc w:val="center"/>
        <w:rPr>
          <w:rFonts w:ascii="宋体" w:eastAsia="宋体" w:hAnsi="宋体" w:cs="宋体"/>
          <w:color w:val="000000"/>
          <w:kern w:val="0"/>
          <w:sz w:val="24"/>
          <w:szCs w:val="24"/>
        </w:rPr>
      </w:pPr>
      <w:proofErr w:type="gramStart"/>
      <w:r w:rsidRPr="00DC5B87">
        <w:rPr>
          <w:rFonts w:ascii="仿宋_GB2312" w:eastAsia="仿宋_GB2312" w:hAnsi="宋体" w:cs="宋体" w:hint="eastAsia"/>
          <w:color w:val="000000"/>
          <w:kern w:val="0"/>
          <w:sz w:val="32"/>
          <w:szCs w:val="32"/>
        </w:rPr>
        <w:t>京侨发</w:t>
      </w:r>
      <w:proofErr w:type="gramEnd"/>
      <w:r w:rsidRPr="00DC5B87">
        <w:rPr>
          <w:rFonts w:ascii="仿宋_GB2312" w:eastAsia="仿宋_GB2312" w:hAnsi="宋体" w:cs="宋体" w:hint="eastAsia"/>
          <w:color w:val="000000"/>
          <w:kern w:val="0"/>
          <w:sz w:val="32"/>
          <w:szCs w:val="32"/>
        </w:rPr>
        <w:t>〔2013〕6号</w:t>
      </w:r>
    </w:p>
    <w:p w:rsidR="00DC5B87" w:rsidRPr="00DC5B87" w:rsidRDefault="00DC5B87" w:rsidP="00DC5B87">
      <w:pPr>
        <w:widowControl/>
        <w:wordWrap w:val="0"/>
        <w:spacing w:before="100" w:beforeAutospacing="1" w:after="100" w:afterAutospacing="1" w:line="560" w:lineRule="atLeast"/>
        <w:jc w:val="center"/>
        <w:rPr>
          <w:rFonts w:ascii="宋体" w:eastAsia="宋体" w:hAnsi="宋体" w:cs="宋体"/>
          <w:color w:val="000000"/>
          <w:kern w:val="0"/>
          <w:sz w:val="24"/>
          <w:szCs w:val="24"/>
        </w:rPr>
      </w:pPr>
    </w:p>
    <w:p w:rsidR="00DC5B87" w:rsidRPr="00DC5B87" w:rsidRDefault="00DC5B87" w:rsidP="00DC5B87">
      <w:pPr>
        <w:widowControl/>
        <w:wordWrap w:val="0"/>
        <w:spacing w:line="640" w:lineRule="atLeast"/>
        <w:jc w:val="center"/>
        <w:rPr>
          <w:rFonts w:ascii="宋体" w:eastAsia="宋体" w:hAnsi="宋体" w:cs="宋体"/>
          <w:color w:val="000000"/>
          <w:kern w:val="0"/>
          <w:sz w:val="24"/>
          <w:szCs w:val="24"/>
        </w:rPr>
      </w:pPr>
      <w:r w:rsidRPr="00DC5B87">
        <w:rPr>
          <w:rFonts w:ascii="方正小标宋简体" w:eastAsia="方正小标宋简体" w:hAnsi="宋体" w:cs="宋体" w:hint="eastAsia"/>
          <w:color w:val="000000"/>
          <w:spacing w:val="36"/>
          <w:kern w:val="0"/>
          <w:sz w:val="40"/>
          <w:szCs w:val="40"/>
        </w:rPr>
        <w:t>北京市人民政府侨务办公室</w:t>
      </w:r>
    </w:p>
    <w:p w:rsidR="00DC5B87" w:rsidRPr="00DC5B87" w:rsidRDefault="00DC5B87" w:rsidP="00DC5B87">
      <w:pPr>
        <w:widowControl/>
        <w:wordWrap w:val="0"/>
        <w:spacing w:line="640" w:lineRule="atLeast"/>
        <w:jc w:val="center"/>
        <w:rPr>
          <w:rFonts w:ascii="宋体" w:eastAsia="宋体" w:hAnsi="宋体" w:cs="宋体"/>
          <w:color w:val="000000"/>
          <w:kern w:val="0"/>
          <w:sz w:val="24"/>
          <w:szCs w:val="24"/>
        </w:rPr>
      </w:pPr>
      <w:r w:rsidRPr="00DC5B87">
        <w:rPr>
          <w:rFonts w:ascii="方正小标宋简体" w:eastAsia="方正小标宋简体" w:hAnsi="宋体" w:cs="宋体" w:hint="eastAsia"/>
          <w:color w:val="000000"/>
          <w:kern w:val="0"/>
          <w:sz w:val="40"/>
          <w:szCs w:val="40"/>
        </w:rPr>
        <w:t>北京市人力资源和社会保障局</w:t>
      </w:r>
    </w:p>
    <w:p w:rsidR="00DC5B87" w:rsidRPr="00DC5B87" w:rsidRDefault="00DC5B87" w:rsidP="00DC5B87">
      <w:pPr>
        <w:widowControl/>
        <w:wordWrap w:val="0"/>
        <w:spacing w:line="640" w:lineRule="atLeast"/>
        <w:jc w:val="center"/>
        <w:rPr>
          <w:rFonts w:ascii="宋体" w:eastAsia="宋体" w:hAnsi="宋体" w:cs="宋体"/>
          <w:color w:val="000000"/>
          <w:kern w:val="0"/>
          <w:sz w:val="24"/>
          <w:szCs w:val="24"/>
        </w:rPr>
      </w:pPr>
      <w:r w:rsidRPr="00DC5B87">
        <w:rPr>
          <w:rFonts w:ascii="方正小标宋简体" w:eastAsia="方正小标宋简体" w:hAnsi="宋体" w:cs="宋体" w:hint="eastAsia"/>
          <w:color w:val="000000"/>
          <w:kern w:val="0"/>
          <w:sz w:val="40"/>
          <w:szCs w:val="40"/>
        </w:rPr>
        <w:t>关于首届北京市华侨华人“京华奖”</w:t>
      </w:r>
    </w:p>
    <w:p w:rsidR="00DC5B87" w:rsidRPr="00DC5B87" w:rsidRDefault="00DC5B87" w:rsidP="00DC5B87">
      <w:pPr>
        <w:widowControl/>
        <w:wordWrap w:val="0"/>
        <w:spacing w:line="640" w:lineRule="atLeast"/>
        <w:jc w:val="center"/>
        <w:rPr>
          <w:rFonts w:ascii="宋体" w:eastAsia="宋体" w:hAnsi="宋体" w:cs="宋体"/>
          <w:color w:val="000000"/>
          <w:kern w:val="0"/>
          <w:sz w:val="24"/>
          <w:szCs w:val="24"/>
        </w:rPr>
      </w:pPr>
      <w:r w:rsidRPr="00DC5B87">
        <w:rPr>
          <w:rFonts w:ascii="方正小标宋简体" w:eastAsia="方正小标宋简体" w:hAnsi="宋体" w:cs="宋体" w:hint="eastAsia"/>
          <w:color w:val="000000"/>
          <w:kern w:val="0"/>
          <w:sz w:val="40"/>
          <w:szCs w:val="40"/>
        </w:rPr>
        <w:t>申报工作的通知</w:t>
      </w:r>
    </w:p>
    <w:p w:rsidR="00DC5B87" w:rsidRDefault="00DC5B87" w:rsidP="00DC5B87">
      <w:pPr>
        <w:widowControl/>
        <w:wordWrap w:val="0"/>
        <w:spacing w:before="100" w:beforeAutospacing="1" w:after="100" w:afterAutospacing="1" w:line="580" w:lineRule="atLeast"/>
        <w:rPr>
          <w:rFonts w:ascii="仿宋_GB2312" w:eastAsia="仿宋_GB2312" w:hAnsi="宋体" w:cs="宋体" w:hint="eastAsia"/>
          <w:color w:val="000000"/>
          <w:kern w:val="0"/>
          <w:sz w:val="30"/>
          <w:szCs w:val="30"/>
        </w:rPr>
      </w:pPr>
    </w:p>
    <w:p w:rsidR="00DC5B87" w:rsidRPr="00DC5B87" w:rsidRDefault="00DC5B87" w:rsidP="00DC5B87">
      <w:pPr>
        <w:widowControl/>
        <w:wordWrap w:val="0"/>
        <w:spacing w:line="360" w:lineRule="auto"/>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各区县委、区县政府，市委、市政府各部、委、办、局，各人民团体、各总公司，各高等院校和科研院所、中关村管委会和北京经济技术开发区：</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为表彰在首都经济社会发展中作出突出贡献的华侨华人、归侨侨眷和港澳同胞，促进海外优质资源与首都经济社会发展相结合，助推中国特色世界城市建设，经中央批准，设立北京市华侨华人“京华奖”。该奖项是市委、市政府为表彰和奖励在北京市建设发展中作出突出贡献的华侨华人、归侨侨眷和港澳同胞而设立的荣誉称号。首届“京华奖”还将对长期以来为北京经济社会发展作出突出贡献的华侨华人、归侨侨眷和港澳同胞授予特别荣誉奖。经市委市政府批准，市政府侨办和市人力社保局将于年内</w:t>
      </w:r>
      <w:r w:rsidRPr="00DC5B87">
        <w:rPr>
          <w:rFonts w:ascii="仿宋_GB2312" w:eastAsia="仿宋_GB2312" w:hAnsi="宋体" w:cs="宋体" w:hint="eastAsia"/>
          <w:color w:val="000000"/>
          <w:kern w:val="0"/>
          <w:sz w:val="30"/>
          <w:szCs w:val="30"/>
        </w:rPr>
        <w:lastRenderedPageBreak/>
        <w:t>开展首届“京华奖”评选及表彰工作，现将申报工作有关事项通知如下：</w:t>
      </w:r>
    </w:p>
    <w:p w:rsidR="00DC5B87" w:rsidRPr="00DC5B87" w:rsidRDefault="00DC5B87" w:rsidP="00DC5B87">
      <w:pPr>
        <w:widowControl/>
        <w:wordWrap w:val="0"/>
        <w:spacing w:line="360" w:lineRule="auto"/>
        <w:ind w:firstLine="640"/>
        <w:rPr>
          <w:rFonts w:ascii="宋体" w:eastAsia="宋体" w:hAnsi="宋体" w:cs="宋体"/>
          <w:color w:val="000000"/>
          <w:kern w:val="0"/>
          <w:sz w:val="24"/>
          <w:szCs w:val="24"/>
        </w:rPr>
      </w:pPr>
      <w:r w:rsidRPr="00DC5B87">
        <w:rPr>
          <w:rFonts w:ascii="黑体" w:eastAsia="黑体" w:hAnsi="宋体" w:cs="宋体" w:hint="eastAsia"/>
          <w:color w:val="000000"/>
          <w:kern w:val="0"/>
          <w:sz w:val="32"/>
          <w:szCs w:val="32"/>
        </w:rPr>
        <w:t>一、评选范围</w:t>
      </w:r>
    </w:p>
    <w:p w:rsidR="00DC5B87" w:rsidRPr="00DC5B87" w:rsidRDefault="00DC5B87" w:rsidP="00DC5B87">
      <w:pPr>
        <w:widowControl/>
        <w:wordWrap w:val="0"/>
        <w:spacing w:line="360" w:lineRule="auto"/>
        <w:ind w:firstLine="600"/>
        <w:jc w:val="left"/>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1. 在国外学习、工作、生活的华侨华人；</w:t>
      </w:r>
    </w:p>
    <w:p w:rsidR="00DC5B87" w:rsidRPr="00DC5B87" w:rsidRDefault="00DC5B87" w:rsidP="00DC5B87">
      <w:pPr>
        <w:widowControl/>
        <w:wordWrap w:val="0"/>
        <w:spacing w:line="360" w:lineRule="auto"/>
        <w:ind w:firstLine="600"/>
        <w:jc w:val="left"/>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2. 在国内学习、工作、生活的华侨华人和归侨侨眷；</w:t>
      </w:r>
    </w:p>
    <w:p w:rsidR="00DC5B87" w:rsidRPr="00DC5B87" w:rsidRDefault="00DC5B87" w:rsidP="00DC5B87">
      <w:pPr>
        <w:widowControl/>
        <w:wordWrap w:val="0"/>
        <w:spacing w:line="360" w:lineRule="auto"/>
        <w:ind w:firstLine="600"/>
        <w:jc w:val="left"/>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3. 港澳同胞。</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华侨华人和归侨侨眷身份根据国务院侨办印发的《关于界定华侨外籍华人归侨侨眷身份的规定》（</w:t>
      </w:r>
      <w:proofErr w:type="gramStart"/>
      <w:r w:rsidRPr="00DC5B87">
        <w:rPr>
          <w:rFonts w:ascii="仿宋_GB2312" w:eastAsia="仿宋_GB2312" w:hAnsi="宋体" w:cs="宋体" w:hint="eastAsia"/>
          <w:color w:val="000000"/>
          <w:kern w:val="0"/>
          <w:sz w:val="30"/>
          <w:szCs w:val="30"/>
        </w:rPr>
        <w:t>国侨发</w:t>
      </w:r>
      <w:proofErr w:type="gramEnd"/>
      <w:r w:rsidRPr="00DC5B87">
        <w:rPr>
          <w:rFonts w:ascii="仿宋_GB2312" w:eastAsia="仿宋_GB2312" w:hAnsi="宋体" w:cs="宋体" w:hint="eastAsia"/>
          <w:color w:val="000000"/>
          <w:kern w:val="0"/>
          <w:sz w:val="30"/>
          <w:szCs w:val="30"/>
        </w:rPr>
        <w:t>〔2009〕5号）进行认定。</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港澳同胞身份根据《中华人民共和国香港特别行政区基本法》和《中华人民共和国澳门特别行政区基本法》相关条款进行认定。</w:t>
      </w:r>
    </w:p>
    <w:p w:rsidR="00DC5B87" w:rsidRPr="00DC5B87" w:rsidRDefault="00DC5B87" w:rsidP="00DC5B87">
      <w:pPr>
        <w:widowControl/>
        <w:wordWrap w:val="0"/>
        <w:spacing w:line="360" w:lineRule="auto"/>
        <w:ind w:firstLine="640"/>
        <w:rPr>
          <w:rFonts w:ascii="宋体" w:eastAsia="宋体" w:hAnsi="宋体" w:cs="宋体"/>
          <w:color w:val="000000"/>
          <w:kern w:val="0"/>
          <w:sz w:val="24"/>
          <w:szCs w:val="24"/>
        </w:rPr>
      </w:pPr>
      <w:r w:rsidRPr="00DC5B87">
        <w:rPr>
          <w:rFonts w:ascii="黑体" w:eastAsia="黑体" w:hAnsi="宋体" w:cs="宋体" w:hint="eastAsia"/>
          <w:color w:val="000000"/>
          <w:kern w:val="0"/>
          <w:sz w:val="32"/>
          <w:szCs w:val="32"/>
        </w:rPr>
        <w:t>二、评选名额</w:t>
      </w:r>
    </w:p>
    <w:p w:rsidR="00DC5B87" w:rsidRPr="00DC5B87" w:rsidRDefault="00DC5B87" w:rsidP="00DC5B87">
      <w:pPr>
        <w:widowControl/>
        <w:wordWrap w:val="0"/>
        <w:spacing w:line="360" w:lineRule="auto"/>
        <w:ind w:firstLine="641"/>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评选工作坚持公正公平、实事求是、从严掌握、保证质量的原则，每两年开展一次，评选人数原则上每次不超过</w:t>
      </w:r>
      <w:r w:rsidRPr="00DC5B87">
        <w:rPr>
          <w:rFonts w:ascii="宋体" w:eastAsia="宋体" w:hAnsi="宋体" w:cs="宋体"/>
          <w:color w:val="000000"/>
          <w:kern w:val="0"/>
          <w:sz w:val="30"/>
          <w:szCs w:val="30"/>
        </w:rPr>
        <w:t>10</w:t>
      </w:r>
      <w:r w:rsidRPr="00DC5B87">
        <w:rPr>
          <w:rFonts w:ascii="仿宋_GB2312" w:eastAsia="仿宋_GB2312" w:hAnsi="宋体" w:cs="宋体" w:hint="eastAsia"/>
          <w:color w:val="000000"/>
          <w:kern w:val="0"/>
          <w:sz w:val="30"/>
          <w:szCs w:val="30"/>
        </w:rPr>
        <w:t>人。</w:t>
      </w:r>
    </w:p>
    <w:p w:rsidR="00DC5B87" w:rsidRPr="00DC5B87" w:rsidRDefault="00DC5B87" w:rsidP="00DC5B87">
      <w:pPr>
        <w:widowControl/>
        <w:wordWrap w:val="0"/>
        <w:spacing w:line="360" w:lineRule="auto"/>
        <w:ind w:firstLine="640"/>
        <w:rPr>
          <w:rFonts w:ascii="宋体" w:eastAsia="宋体" w:hAnsi="宋体" w:cs="宋体"/>
          <w:color w:val="000000"/>
          <w:kern w:val="0"/>
          <w:sz w:val="24"/>
          <w:szCs w:val="24"/>
        </w:rPr>
      </w:pPr>
      <w:r w:rsidRPr="00DC5B87">
        <w:rPr>
          <w:rFonts w:ascii="黑体" w:eastAsia="黑体" w:hAnsi="宋体" w:cs="宋体" w:hint="eastAsia"/>
          <w:color w:val="000000"/>
          <w:kern w:val="0"/>
          <w:sz w:val="32"/>
          <w:szCs w:val="32"/>
        </w:rPr>
        <w:t>三、评选条件</w:t>
      </w:r>
    </w:p>
    <w:p w:rsidR="00DC5B87" w:rsidRPr="00DC5B87" w:rsidRDefault="00DC5B87" w:rsidP="00DC5B87">
      <w:pPr>
        <w:widowControl/>
        <w:wordWrap w:val="0"/>
        <w:spacing w:line="360" w:lineRule="auto"/>
        <w:ind w:firstLine="560"/>
        <w:jc w:val="left"/>
        <w:rPr>
          <w:rFonts w:ascii="宋体" w:eastAsia="宋体" w:hAnsi="宋体" w:cs="宋体"/>
          <w:color w:val="000000"/>
          <w:kern w:val="0"/>
          <w:sz w:val="24"/>
          <w:szCs w:val="24"/>
        </w:rPr>
      </w:pPr>
      <w:r w:rsidRPr="00DC5B87">
        <w:rPr>
          <w:rFonts w:ascii="仿宋_GB2312" w:eastAsia="仿宋_GB2312" w:hAnsi="宋体" w:cs="宋体" w:hint="eastAsia"/>
          <w:color w:val="000000"/>
          <w:spacing w:val="-10"/>
          <w:kern w:val="0"/>
          <w:sz w:val="30"/>
          <w:szCs w:val="30"/>
        </w:rPr>
        <w:t>“</w:t>
      </w:r>
      <w:r w:rsidRPr="00DC5B87">
        <w:rPr>
          <w:rFonts w:ascii="仿宋_GB2312" w:eastAsia="仿宋_GB2312" w:hAnsi="宋体" w:cs="宋体" w:hint="eastAsia"/>
          <w:color w:val="000000"/>
          <w:spacing w:val="-20"/>
          <w:kern w:val="0"/>
          <w:sz w:val="30"/>
          <w:szCs w:val="30"/>
        </w:rPr>
        <w:t>京华奖”获得者应热爱祖（籍）国，拥护祖国和平统一大</w:t>
      </w:r>
      <w:r w:rsidRPr="00DC5B87">
        <w:rPr>
          <w:rFonts w:ascii="仿宋_GB2312" w:eastAsia="仿宋_GB2312" w:hAnsi="宋体" w:cs="宋体" w:hint="eastAsia"/>
          <w:color w:val="000000"/>
          <w:spacing w:val="-10"/>
          <w:kern w:val="0"/>
          <w:sz w:val="30"/>
          <w:szCs w:val="30"/>
        </w:rPr>
        <w:t>业，</w:t>
      </w:r>
      <w:r w:rsidRPr="00DC5B87">
        <w:rPr>
          <w:rFonts w:ascii="仿宋_GB2312" w:eastAsia="仿宋_GB2312" w:hAnsi="宋体" w:cs="宋体" w:hint="eastAsia"/>
          <w:color w:val="000000"/>
          <w:kern w:val="0"/>
          <w:sz w:val="30"/>
          <w:szCs w:val="30"/>
        </w:rPr>
        <w:t>关心祖（籍）国建设，为我市经济、文化、社会和生态文明建设作出突出贡献，并具备下列条件之一者：</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1. 在本市投资创办企业，在促进就业、纳税、引领产业发展方面作用明显，为推动首都经济发展作出突出贡献；</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2. 推动海内外科技交流与合作，为北京地区科技进步作出突出贡献；</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lastRenderedPageBreak/>
        <w:t>3. 长期致力于促进中国与驻在国民间友好交往，以及北京与驻在市民间友好交流交往，</w:t>
      </w:r>
      <w:proofErr w:type="gramStart"/>
      <w:r w:rsidRPr="00DC5B87">
        <w:rPr>
          <w:rFonts w:ascii="仿宋_GB2312" w:eastAsia="仿宋_GB2312" w:hAnsi="宋体" w:cs="宋体" w:hint="eastAsia"/>
          <w:color w:val="000000"/>
          <w:kern w:val="0"/>
          <w:sz w:val="30"/>
          <w:szCs w:val="30"/>
        </w:rPr>
        <w:t>传承发扬</w:t>
      </w:r>
      <w:proofErr w:type="gramEnd"/>
      <w:r w:rsidRPr="00DC5B87">
        <w:rPr>
          <w:rFonts w:ascii="仿宋_GB2312" w:eastAsia="仿宋_GB2312" w:hAnsi="宋体" w:cs="宋体" w:hint="eastAsia"/>
          <w:color w:val="000000"/>
          <w:kern w:val="0"/>
          <w:sz w:val="30"/>
          <w:szCs w:val="30"/>
        </w:rPr>
        <w:t>中华民族传统文化，在推动首都建设国家文化中心方面作出突出贡献；</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4. 促进本市对外交流合作，在引进资金、项目、技术、人才，吸引跨国公司地区总部落户，推动企业开拓国际市场方面作出突出贡献；</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5. 为本市经济建设、科技创新、社会管理和生态文明等方面提出重要建议，并</w:t>
      </w:r>
      <w:proofErr w:type="gramStart"/>
      <w:r w:rsidRPr="00DC5B87">
        <w:rPr>
          <w:rFonts w:ascii="仿宋_GB2312" w:eastAsia="仿宋_GB2312" w:hAnsi="宋体" w:cs="宋体" w:hint="eastAsia"/>
          <w:color w:val="000000"/>
          <w:kern w:val="0"/>
          <w:sz w:val="30"/>
          <w:szCs w:val="30"/>
        </w:rPr>
        <w:t>经实施</w:t>
      </w:r>
      <w:proofErr w:type="gramEnd"/>
      <w:r w:rsidRPr="00DC5B87">
        <w:rPr>
          <w:rFonts w:ascii="仿宋_GB2312" w:eastAsia="仿宋_GB2312" w:hAnsi="宋体" w:cs="宋体" w:hint="eastAsia"/>
          <w:color w:val="000000"/>
          <w:kern w:val="0"/>
          <w:sz w:val="30"/>
          <w:szCs w:val="30"/>
        </w:rPr>
        <w:t>取得显著经济和社会效益；</w:t>
      </w:r>
    </w:p>
    <w:p w:rsidR="00DC5B87" w:rsidRPr="00DC5B87" w:rsidRDefault="00DC5B87" w:rsidP="00DC5B87">
      <w:pPr>
        <w:widowControl/>
        <w:wordWrap w:val="0"/>
        <w:spacing w:line="360" w:lineRule="auto"/>
        <w:ind w:firstLine="600"/>
        <w:jc w:val="left"/>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6. 为本市社会公益事业和慈善事业作出突出贡献；</w:t>
      </w:r>
    </w:p>
    <w:p w:rsidR="00DC5B87" w:rsidRPr="00DC5B87" w:rsidRDefault="00DC5B87" w:rsidP="00DC5B87">
      <w:pPr>
        <w:widowControl/>
        <w:wordWrap w:val="0"/>
        <w:spacing w:line="360" w:lineRule="auto"/>
        <w:ind w:firstLine="600"/>
        <w:jc w:val="left"/>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7. 为本市其他方面作出突出贡献。</w:t>
      </w:r>
    </w:p>
    <w:p w:rsidR="00DC5B87" w:rsidRPr="00DC5B87" w:rsidRDefault="00DC5B87" w:rsidP="00DC5B87">
      <w:pPr>
        <w:widowControl/>
        <w:wordWrap w:val="0"/>
        <w:spacing w:line="360" w:lineRule="auto"/>
        <w:ind w:firstLine="640"/>
        <w:rPr>
          <w:rFonts w:ascii="宋体" w:eastAsia="宋体" w:hAnsi="宋体" w:cs="宋体"/>
          <w:color w:val="000000"/>
          <w:kern w:val="0"/>
          <w:sz w:val="24"/>
          <w:szCs w:val="24"/>
        </w:rPr>
      </w:pPr>
      <w:r w:rsidRPr="00DC5B87">
        <w:rPr>
          <w:rFonts w:ascii="黑体" w:eastAsia="黑体" w:hAnsi="宋体" w:cs="宋体" w:hint="eastAsia"/>
          <w:color w:val="000000"/>
          <w:kern w:val="0"/>
          <w:sz w:val="32"/>
          <w:szCs w:val="32"/>
        </w:rPr>
        <w:t>四、评选程序</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1. 由北京市各区县委、区县政府，市委、市政府各部、委、办、局，各人民团体、各总公司，各高等院校和科研院所等单位负责本辖区、本部门“京华奖”的推荐申报工作。各单位推荐“京华奖”人选，须经被推荐人同意。</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2. 各申报单位按要求如实填写《北京市华侨华人“京华奖”申请表》，并将有关材料报市政府侨办汇总，评选工作领导小组办公室根据评选条件进行初审。</w:t>
      </w:r>
      <w:r w:rsidRPr="00DC5B87">
        <w:rPr>
          <w:rFonts w:ascii="宋体" w:eastAsia="宋体" w:hAnsi="宋体" w:cs="宋体"/>
          <w:color w:val="000000"/>
          <w:kern w:val="0"/>
          <w:sz w:val="30"/>
          <w:szCs w:val="30"/>
        </w:rPr>
        <w:t xml:space="preserve"> </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3.</w:t>
      </w:r>
      <w:r w:rsidRPr="00DC5B87">
        <w:rPr>
          <w:rFonts w:ascii="宋体" w:eastAsia="宋体" w:hAnsi="宋体" w:cs="宋体"/>
          <w:color w:val="000000"/>
          <w:kern w:val="0"/>
          <w:sz w:val="30"/>
          <w:szCs w:val="30"/>
        </w:rPr>
        <w:t xml:space="preserve"> </w:t>
      </w:r>
      <w:r w:rsidRPr="00DC5B87">
        <w:rPr>
          <w:rFonts w:ascii="仿宋_GB2312" w:eastAsia="仿宋_GB2312" w:hAnsi="宋体" w:cs="宋体" w:hint="eastAsia"/>
          <w:color w:val="000000"/>
          <w:kern w:val="0"/>
          <w:sz w:val="30"/>
          <w:szCs w:val="30"/>
        </w:rPr>
        <w:t>按照</w:t>
      </w:r>
      <w:r w:rsidRPr="00DC5B87">
        <w:rPr>
          <w:rFonts w:ascii="宋体" w:eastAsia="宋体" w:hAnsi="宋体" w:cs="宋体"/>
          <w:color w:val="000000"/>
          <w:kern w:val="0"/>
          <w:sz w:val="30"/>
          <w:szCs w:val="30"/>
        </w:rPr>
        <w:t>1:2</w:t>
      </w:r>
      <w:r w:rsidRPr="00DC5B87">
        <w:rPr>
          <w:rFonts w:ascii="仿宋_GB2312" w:eastAsia="仿宋_GB2312" w:hAnsi="宋体" w:cs="宋体" w:hint="eastAsia"/>
          <w:color w:val="000000"/>
          <w:kern w:val="0"/>
          <w:sz w:val="30"/>
          <w:szCs w:val="30"/>
        </w:rPr>
        <w:t>比例，确定获奖候选人名单，由申报单位为获奖候选人填写《中共北京市委、北京市人民政府表彰奖励先进个人登记表》，提交评选工作领导小组进行综合评审。</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lastRenderedPageBreak/>
        <w:t>4. 评选工作领导小组综合评审后，按照</w:t>
      </w:r>
      <w:r w:rsidRPr="00DC5B87">
        <w:rPr>
          <w:rFonts w:ascii="宋体" w:eastAsia="宋体" w:hAnsi="宋体" w:cs="宋体"/>
          <w:color w:val="000000"/>
          <w:kern w:val="0"/>
          <w:sz w:val="30"/>
          <w:szCs w:val="30"/>
        </w:rPr>
        <w:t>1:1</w:t>
      </w:r>
      <w:r w:rsidRPr="00DC5B87">
        <w:rPr>
          <w:rFonts w:ascii="仿宋_GB2312" w:eastAsia="仿宋_GB2312" w:hAnsi="宋体" w:cs="宋体" w:hint="eastAsia"/>
          <w:color w:val="000000"/>
          <w:kern w:val="0"/>
          <w:sz w:val="30"/>
          <w:szCs w:val="30"/>
        </w:rPr>
        <w:t>比例，拟定获奖人选，由市政府侨办和市人力社保局共同将获奖人选进行公示，无异议后报请市委、市政府批准。</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5. “京华奖”的评审结果将由市政府侨办正式通知各申报单位。有关颁奖活动的具体安排，将另行通知。</w:t>
      </w:r>
    </w:p>
    <w:p w:rsidR="00DC5B87" w:rsidRPr="00DC5B87" w:rsidRDefault="00DC5B87" w:rsidP="00DC5B87">
      <w:pPr>
        <w:widowControl/>
        <w:wordWrap w:val="0"/>
        <w:spacing w:line="360" w:lineRule="auto"/>
        <w:ind w:firstLine="640"/>
        <w:rPr>
          <w:rFonts w:ascii="宋体" w:eastAsia="宋体" w:hAnsi="宋体" w:cs="宋体"/>
          <w:color w:val="000000"/>
          <w:kern w:val="0"/>
          <w:sz w:val="24"/>
          <w:szCs w:val="24"/>
        </w:rPr>
      </w:pPr>
      <w:r w:rsidRPr="00DC5B87">
        <w:rPr>
          <w:rFonts w:ascii="黑体" w:eastAsia="黑体" w:hAnsi="宋体" w:cs="宋体" w:hint="eastAsia"/>
          <w:color w:val="000000"/>
          <w:kern w:val="0"/>
          <w:sz w:val="32"/>
          <w:szCs w:val="32"/>
        </w:rPr>
        <w:t>五、奖励形式</w:t>
      </w:r>
    </w:p>
    <w:p w:rsidR="00DC5B87" w:rsidRPr="00DC5B87" w:rsidRDefault="00DC5B87" w:rsidP="00DC5B87">
      <w:pPr>
        <w:widowControl/>
        <w:wordWrap w:val="0"/>
        <w:spacing w:line="360" w:lineRule="auto"/>
        <w:ind w:firstLine="64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“京华奖”的表彰奖励应坚持精神奖励为主、物质奖励为辅的原则。由市委、市政府举行颁奖仪式，为“京华奖”获得者颁发统一制作的荣誉证书和纪念奖牌。市政府侨办负责表彰奖励的组织实施工作。</w:t>
      </w:r>
    </w:p>
    <w:p w:rsidR="00DC5B87" w:rsidRPr="00DC5B87" w:rsidRDefault="00DC5B87" w:rsidP="00DC5B87">
      <w:pPr>
        <w:widowControl/>
        <w:wordWrap w:val="0"/>
        <w:spacing w:line="360" w:lineRule="auto"/>
        <w:ind w:firstLine="640"/>
        <w:rPr>
          <w:rFonts w:ascii="宋体" w:eastAsia="宋体" w:hAnsi="宋体" w:cs="宋体"/>
          <w:color w:val="000000"/>
          <w:kern w:val="0"/>
          <w:sz w:val="24"/>
          <w:szCs w:val="24"/>
        </w:rPr>
      </w:pPr>
      <w:r w:rsidRPr="00DC5B87">
        <w:rPr>
          <w:rFonts w:ascii="黑体" w:eastAsia="黑体" w:hAnsi="宋体" w:cs="宋体" w:hint="eastAsia"/>
          <w:color w:val="000000"/>
          <w:kern w:val="0"/>
          <w:sz w:val="32"/>
          <w:szCs w:val="32"/>
        </w:rPr>
        <w:t>六、组织机构</w:t>
      </w:r>
    </w:p>
    <w:p w:rsidR="00DC5B87" w:rsidRPr="00DC5B87" w:rsidRDefault="00DC5B87" w:rsidP="00DC5B87">
      <w:pPr>
        <w:widowControl/>
        <w:wordWrap w:val="0"/>
        <w:spacing w:line="360" w:lineRule="auto"/>
        <w:ind w:firstLine="64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为做好评选工作，成立北京市华侨华人“京华奖”评选工作</w:t>
      </w:r>
    </w:p>
    <w:p w:rsidR="00DC5B87" w:rsidRPr="00DC5B87" w:rsidRDefault="00DC5B87" w:rsidP="00DC5B87">
      <w:pPr>
        <w:widowControl/>
        <w:wordWrap w:val="0"/>
        <w:spacing w:line="360" w:lineRule="auto"/>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领导小组，组长由市委市政府主管领导担任，副组长由市人力社</w:t>
      </w:r>
    </w:p>
    <w:p w:rsidR="00DC5B87" w:rsidRPr="00DC5B87" w:rsidRDefault="00DC5B87" w:rsidP="00DC5B87">
      <w:pPr>
        <w:widowControl/>
        <w:wordWrap w:val="0"/>
        <w:spacing w:line="360" w:lineRule="auto"/>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保局、市政府侨办、市政府外办和市侨联主要领导担任，成员由市委组织部、市委宣传部、市委统战部、市教委、市科委、市侨联、市民政局、市财政局、市人力社保局、市商务委、市政府外办、市政府侨办等单位的主管领导担任。评选工作领导小组办公室设在市政府侨办，负责表彰奖励的组织协调工作。</w:t>
      </w:r>
    </w:p>
    <w:p w:rsidR="00DC5B87" w:rsidRPr="00DC5B87" w:rsidRDefault="00DC5B87" w:rsidP="00DC5B87">
      <w:pPr>
        <w:widowControl/>
        <w:wordWrap w:val="0"/>
        <w:spacing w:line="360" w:lineRule="auto"/>
        <w:ind w:firstLine="640"/>
        <w:rPr>
          <w:rFonts w:ascii="宋体" w:eastAsia="宋体" w:hAnsi="宋体" w:cs="宋体"/>
          <w:color w:val="000000"/>
          <w:kern w:val="0"/>
          <w:sz w:val="24"/>
          <w:szCs w:val="24"/>
        </w:rPr>
      </w:pPr>
      <w:r w:rsidRPr="00DC5B87">
        <w:rPr>
          <w:rFonts w:ascii="黑体" w:eastAsia="黑体" w:hAnsi="宋体" w:cs="宋体" w:hint="eastAsia"/>
          <w:color w:val="000000"/>
          <w:kern w:val="0"/>
          <w:sz w:val="32"/>
          <w:szCs w:val="32"/>
        </w:rPr>
        <w:t>七、工作要求</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1. 请各单位负责自下而上、逐级推荐产生“京华奖”候选人。</w:t>
      </w:r>
      <w:r w:rsidRPr="00DC5B87">
        <w:rPr>
          <w:rFonts w:ascii="仿宋_GB2312" w:eastAsia="仿宋_GB2312" w:hAnsi="宋体" w:cs="宋体" w:hint="eastAsia"/>
          <w:color w:val="000000"/>
          <w:spacing w:val="-10"/>
          <w:kern w:val="0"/>
          <w:sz w:val="30"/>
          <w:szCs w:val="30"/>
        </w:rPr>
        <w:t>申报首届“京华奖”，应为近七年为本市经济社会发展做出突出贡献的华侨华人、归侨侨眷和港澳同胞。申报“特别荣誉奖”，应为</w:t>
      </w:r>
      <w:r w:rsidRPr="00DC5B87">
        <w:rPr>
          <w:rFonts w:ascii="仿宋_GB2312" w:eastAsia="仿宋_GB2312" w:hAnsi="宋体" w:cs="宋体" w:hint="eastAsia"/>
          <w:color w:val="000000"/>
          <w:spacing w:val="-10"/>
          <w:kern w:val="0"/>
          <w:sz w:val="30"/>
          <w:szCs w:val="30"/>
        </w:rPr>
        <w:lastRenderedPageBreak/>
        <w:t>长期以来为北京经济社会发展作出突出贡献的华侨华人、归侨侨眷和港澳同胞。如同时申报两个以上候选人时，应排出先后顺序。</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2. 请各单位登陆首都之窗网站或市政府侨办网站下载申请表等相关表格，认真填写每位候选人有关情况，要内容翔实、数字准确、重点突出。填报单位还可以就候选人从事的领域、开发的项目、国内外技术存在的差距、解决重大问题的情况等方面做出补充说明材料。请各单位将候选人简要情况填入汇总表，并加盖公章。</w:t>
      </w:r>
    </w:p>
    <w:p w:rsidR="00DC5B87" w:rsidRPr="00DC5B87" w:rsidRDefault="00DC5B87" w:rsidP="00DC5B87">
      <w:pPr>
        <w:widowControl/>
        <w:wordWrap w:val="0"/>
        <w:spacing w:line="360" w:lineRule="auto"/>
        <w:ind w:firstLine="600"/>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 xml:space="preserve">3. </w:t>
      </w:r>
      <w:r w:rsidRPr="00DC5B87">
        <w:rPr>
          <w:rFonts w:ascii="仿宋_GB2312" w:eastAsia="仿宋_GB2312" w:hAnsi="宋体" w:cs="宋体" w:hint="eastAsia"/>
          <w:color w:val="000000"/>
          <w:spacing w:val="-20"/>
          <w:kern w:val="0"/>
          <w:sz w:val="30"/>
          <w:szCs w:val="30"/>
        </w:rPr>
        <w:t>请申报单位于9月30日前，将填写好的申请表、汇总表和补充材料电子版、候选人电子照片发送至邮箱（bjjhj2013@163.com），</w:t>
      </w:r>
      <w:r w:rsidRPr="00DC5B87">
        <w:rPr>
          <w:rFonts w:ascii="仿宋_GB2312" w:eastAsia="仿宋_GB2312" w:hAnsi="宋体" w:cs="宋体" w:hint="eastAsia"/>
          <w:color w:val="000000"/>
          <w:kern w:val="0"/>
          <w:sz w:val="30"/>
          <w:szCs w:val="30"/>
        </w:rPr>
        <w:t>将候选人身份证（护照）复印件、申请表、汇总表和补充材料文件一式三份报送市政府侨办（通信地址：北京市西城区西直门内大街118号冠华大厦，邮政编码：100035）。</w:t>
      </w:r>
    </w:p>
    <w:p w:rsidR="00DC5B87" w:rsidRPr="00DC5B87" w:rsidRDefault="00DC5B87" w:rsidP="00DC5B87">
      <w:pPr>
        <w:widowControl/>
        <w:wordWrap w:val="0"/>
        <w:spacing w:line="360" w:lineRule="auto"/>
        <w:ind w:firstLine="645"/>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特此通知。</w:t>
      </w:r>
      <w:bookmarkStart w:id="0" w:name="_GoBack"/>
      <w:bookmarkEnd w:id="0"/>
    </w:p>
    <w:p w:rsidR="00DC5B87" w:rsidRPr="00DC5B87" w:rsidRDefault="00DC5B87" w:rsidP="00DC5B87">
      <w:pPr>
        <w:widowControl/>
        <w:wordWrap w:val="0"/>
        <w:spacing w:line="360" w:lineRule="auto"/>
        <w:ind w:left="1991" w:hanging="1350"/>
        <w:jc w:val="left"/>
        <w:rPr>
          <w:rFonts w:ascii="宋体" w:eastAsia="宋体" w:hAnsi="宋体" w:cs="宋体"/>
          <w:color w:val="000000"/>
          <w:kern w:val="0"/>
          <w:sz w:val="24"/>
          <w:szCs w:val="24"/>
        </w:rPr>
      </w:pPr>
      <w:r w:rsidRPr="00DC5B87">
        <w:rPr>
          <w:rFonts w:ascii="仿宋_GB2312" w:eastAsia="仿宋_GB2312" w:hAnsi="宋体" w:cs="宋体" w:hint="eastAsia"/>
          <w:color w:val="000000"/>
          <w:kern w:val="0"/>
          <w:sz w:val="30"/>
          <w:szCs w:val="30"/>
        </w:rPr>
        <w:t>附件：</w:t>
      </w:r>
      <w:r w:rsidR="005A658E">
        <w:rPr>
          <w:rFonts w:ascii="仿宋_GB2312" w:eastAsia="仿宋_GB2312" w:hAnsi="宋体" w:cs="宋体" w:hint="eastAsia"/>
          <w:color w:val="000000"/>
          <w:kern w:val="0"/>
          <w:sz w:val="30"/>
          <w:szCs w:val="30"/>
        </w:rPr>
        <w:t>1.</w:t>
      </w:r>
      <w:r w:rsidRPr="00DC5B87">
        <w:rPr>
          <w:rFonts w:ascii="仿宋_GB2312" w:eastAsia="仿宋_GB2312" w:hAnsi="宋体" w:cs="宋体" w:hint="eastAsia"/>
          <w:color w:val="000000"/>
          <w:kern w:val="0"/>
          <w:sz w:val="30"/>
          <w:szCs w:val="30"/>
        </w:rPr>
        <w:t>北京市华侨华人“京华奖”评选工作领导小组及办公室成员名单</w:t>
      </w:r>
    </w:p>
    <w:p w:rsidR="00DC5B87" w:rsidRPr="00DC5B87" w:rsidRDefault="005A658E" w:rsidP="00DC5B87">
      <w:pPr>
        <w:widowControl/>
        <w:wordWrap w:val="0"/>
        <w:spacing w:line="360" w:lineRule="auto"/>
        <w:ind w:left="2051" w:hanging="450"/>
        <w:rPr>
          <w:rFonts w:ascii="宋体" w:eastAsia="宋体" w:hAnsi="宋体" w:cs="宋体"/>
          <w:color w:val="000000"/>
          <w:kern w:val="0"/>
          <w:sz w:val="24"/>
          <w:szCs w:val="24"/>
        </w:rPr>
      </w:pPr>
      <w:r>
        <w:rPr>
          <w:rFonts w:ascii="仿宋_GB2312" w:eastAsia="仿宋_GB2312" w:hAnsi="宋体" w:cs="宋体" w:hint="eastAsia"/>
          <w:color w:val="000000"/>
          <w:kern w:val="0"/>
          <w:sz w:val="30"/>
          <w:szCs w:val="30"/>
        </w:rPr>
        <w:t>2.</w:t>
      </w:r>
      <w:r w:rsidR="00DC5B87" w:rsidRPr="00DC5B87">
        <w:rPr>
          <w:rFonts w:ascii="仿宋_GB2312" w:eastAsia="仿宋_GB2312" w:hAnsi="宋体" w:cs="宋体" w:hint="eastAsia"/>
          <w:color w:val="000000"/>
          <w:kern w:val="0"/>
          <w:sz w:val="30"/>
          <w:szCs w:val="30"/>
        </w:rPr>
        <w:t>北京市华侨华人“京华奖”申请表</w:t>
      </w:r>
    </w:p>
    <w:p w:rsidR="00DC5B87" w:rsidRPr="00DC5B87" w:rsidRDefault="005A658E" w:rsidP="00DC5B87">
      <w:pPr>
        <w:widowControl/>
        <w:wordWrap w:val="0"/>
        <w:spacing w:line="360" w:lineRule="auto"/>
        <w:ind w:left="2051" w:hanging="450"/>
        <w:rPr>
          <w:rFonts w:ascii="宋体" w:eastAsia="宋体" w:hAnsi="宋体" w:cs="宋体"/>
          <w:color w:val="000000"/>
          <w:kern w:val="0"/>
          <w:sz w:val="24"/>
          <w:szCs w:val="24"/>
        </w:rPr>
      </w:pPr>
      <w:r>
        <w:rPr>
          <w:rFonts w:ascii="仿宋_GB2312" w:eastAsia="仿宋_GB2312" w:hAnsi="宋体" w:cs="宋体" w:hint="eastAsia"/>
          <w:color w:val="000000"/>
          <w:kern w:val="0"/>
          <w:sz w:val="30"/>
          <w:szCs w:val="30"/>
        </w:rPr>
        <w:t>3.</w:t>
      </w:r>
      <w:r w:rsidR="00DC5B87" w:rsidRPr="00DC5B87">
        <w:rPr>
          <w:rFonts w:ascii="仿宋_GB2312" w:eastAsia="仿宋_GB2312" w:hAnsi="宋体" w:cs="宋体" w:hint="eastAsia"/>
          <w:color w:val="000000"/>
          <w:kern w:val="0"/>
          <w:sz w:val="30"/>
          <w:szCs w:val="30"/>
        </w:rPr>
        <w:t>北京市华侨华人“京华奖”候选人汇总表</w:t>
      </w:r>
    </w:p>
    <w:p w:rsidR="00DC5B87" w:rsidRPr="00DC5B87" w:rsidRDefault="005A658E" w:rsidP="00DC5B87">
      <w:pPr>
        <w:widowControl/>
        <w:wordWrap w:val="0"/>
        <w:spacing w:line="360" w:lineRule="auto"/>
        <w:ind w:left="2051" w:hanging="450"/>
        <w:rPr>
          <w:rFonts w:ascii="宋体" w:eastAsia="宋体" w:hAnsi="宋体" w:cs="宋体"/>
          <w:color w:val="000000"/>
          <w:kern w:val="0"/>
          <w:sz w:val="24"/>
          <w:szCs w:val="24"/>
        </w:rPr>
      </w:pPr>
      <w:r>
        <w:rPr>
          <w:rFonts w:ascii="仿宋_GB2312" w:eastAsia="仿宋_GB2312" w:hAnsi="宋体" w:cs="宋体" w:hint="eastAsia"/>
          <w:color w:val="000000"/>
          <w:kern w:val="0"/>
          <w:sz w:val="30"/>
          <w:szCs w:val="30"/>
        </w:rPr>
        <w:t>4.</w:t>
      </w:r>
      <w:r w:rsidR="00DC5B87" w:rsidRPr="00DC5B87">
        <w:rPr>
          <w:rFonts w:ascii="仿宋_GB2312" w:eastAsia="仿宋_GB2312" w:hAnsi="宋体" w:cs="宋体" w:hint="eastAsia"/>
          <w:color w:val="000000"/>
          <w:kern w:val="0"/>
          <w:sz w:val="30"/>
          <w:szCs w:val="30"/>
        </w:rPr>
        <w:t>中共北京市委、北京市人民政府表彰奖励先进个人登记表</w:t>
      </w:r>
    </w:p>
    <w:p w:rsidR="00DC5B87" w:rsidRPr="00DC5B87" w:rsidRDefault="00DC5B87" w:rsidP="00DC5B87">
      <w:pPr>
        <w:widowControl/>
        <w:wordWrap w:val="0"/>
        <w:spacing w:line="360" w:lineRule="auto"/>
        <w:ind w:firstLine="720"/>
        <w:jc w:val="left"/>
        <w:rPr>
          <w:rFonts w:ascii="宋体" w:eastAsia="宋体" w:hAnsi="宋体" w:cs="宋体"/>
          <w:color w:val="000000"/>
          <w:kern w:val="0"/>
          <w:sz w:val="24"/>
          <w:szCs w:val="24"/>
        </w:rPr>
      </w:pPr>
      <w:r w:rsidRPr="00DC5B87">
        <w:rPr>
          <w:rFonts w:ascii="仿宋_GB2312" w:eastAsia="仿宋_GB2312" w:hAnsi="宋体" w:cs="宋体" w:hint="eastAsia"/>
          <w:color w:val="000000"/>
          <w:spacing w:val="-6"/>
          <w:kern w:val="0"/>
          <w:sz w:val="30"/>
          <w:szCs w:val="30"/>
        </w:rPr>
        <w:t>北京市人民政府侨务办公室</w:t>
      </w:r>
      <w:r>
        <w:rPr>
          <w:rFonts w:ascii="仿宋_GB2312" w:eastAsia="仿宋_GB2312" w:hAnsi="宋体" w:cs="宋体" w:hint="eastAsia"/>
          <w:color w:val="000000"/>
          <w:spacing w:val="-6"/>
          <w:kern w:val="0"/>
          <w:sz w:val="30"/>
          <w:szCs w:val="30"/>
        </w:rPr>
        <w:t xml:space="preserve">  </w:t>
      </w:r>
      <w:r w:rsidRPr="00DC5B87">
        <w:rPr>
          <w:rFonts w:ascii="仿宋_GB2312" w:eastAsia="仿宋_GB2312" w:hAnsi="宋体" w:cs="宋体" w:hint="eastAsia"/>
          <w:color w:val="000000"/>
          <w:spacing w:val="-6"/>
          <w:kern w:val="0"/>
          <w:sz w:val="30"/>
          <w:szCs w:val="30"/>
        </w:rPr>
        <w:t>北京市人力资源和社会保障局</w:t>
      </w:r>
    </w:p>
    <w:p w:rsidR="005C72D1" w:rsidRPr="00C20CCF" w:rsidRDefault="00DC5B87" w:rsidP="00C20CCF">
      <w:pPr>
        <w:widowControl/>
        <w:wordWrap w:val="0"/>
        <w:spacing w:line="360" w:lineRule="auto"/>
        <w:ind w:firstLineChars="1650" w:firstLine="4950"/>
        <w:jc w:val="left"/>
        <w:rPr>
          <w:rFonts w:ascii="宋体" w:eastAsia="宋体" w:hAnsi="宋体" w:cs="宋体"/>
          <w:color w:val="000000"/>
          <w:kern w:val="0"/>
          <w:sz w:val="18"/>
          <w:szCs w:val="18"/>
        </w:rPr>
      </w:pPr>
      <w:r w:rsidRPr="00DC5B87">
        <w:rPr>
          <w:rFonts w:ascii="仿宋_GB2312" w:eastAsia="仿宋_GB2312" w:hAnsi="宋体" w:cs="宋体" w:hint="eastAsia"/>
          <w:color w:val="000000"/>
          <w:kern w:val="0"/>
          <w:sz w:val="30"/>
          <w:szCs w:val="30"/>
        </w:rPr>
        <w:t>2013年8月12日</w:t>
      </w:r>
    </w:p>
    <w:sectPr w:rsidR="005C72D1" w:rsidRPr="00C20CC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5DC" w:rsidRDefault="004925DC" w:rsidP="00DC5B87">
      <w:r>
        <w:separator/>
      </w:r>
    </w:p>
  </w:endnote>
  <w:endnote w:type="continuationSeparator" w:id="0">
    <w:p w:rsidR="004925DC" w:rsidRDefault="004925DC" w:rsidP="00DC5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5DC" w:rsidRDefault="004925DC" w:rsidP="00DC5B87">
      <w:r>
        <w:separator/>
      </w:r>
    </w:p>
  </w:footnote>
  <w:footnote w:type="continuationSeparator" w:id="0">
    <w:p w:rsidR="004925DC" w:rsidRDefault="004925DC" w:rsidP="00DC5B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AB9"/>
    <w:rsid w:val="00027AB9"/>
    <w:rsid w:val="004925DC"/>
    <w:rsid w:val="005A658E"/>
    <w:rsid w:val="005C72D1"/>
    <w:rsid w:val="00C20CCF"/>
    <w:rsid w:val="00DC5B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5B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5B87"/>
    <w:rPr>
      <w:sz w:val="18"/>
      <w:szCs w:val="18"/>
    </w:rPr>
  </w:style>
  <w:style w:type="paragraph" w:styleId="a4">
    <w:name w:val="footer"/>
    <w:basedOn w:val="a"/>
    <w:link w:val="Char0"/>
    <w:uiPriority w:val="99"/>
    <w:unhideWhenUsed/>
    <w:rsid w:val="00DC5B87"/>
    <w:pPr>
      <w:tabs>
        <w:tab w:val="center" w:pos="4153"/>
        <w:tab w:val="right" w:pos="8306"/>
      </w:tabs>
      <w:snapToGrid w:val="0"/>
      <w:jc w:val="left"/>
    </w:pPr>
    <w:rPr>
      <w:sz w:val="18"/>
      <w:szCs w:val="18"/>
    </w:rPr>
  </w:style>
  <w:style w:type="character" w:customStyle="1" w:styleId="Char0">
    <w:name w:val="页脚 Char"/>
    <w:basedOn w:val="a0"/>
    <w:link w:val="a4"/>
    <w:uiPriority w:val="99"/>
    <w:rsid w:val="00DC5B87"/>
    <w:rPr>
      <w:sz w:val="18"/>
      <w:szCs w:val="18"/>
    </w:rPr>
  </w:style>
  <w:style w:type="paragraph" w:styleId="a5">
    <w:name w:val="Date"/>
    <w:basedOn w:val="a"/>
    <w:link w:val="Char1"/>
    <w:uiPriority w:val="99"/>
    <w:semiHidden/>
    <w:unhideWhenUsed/>
    <w:rsid w:val="00DC5B87"/>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日期 Char"/>
    <w:basedOn w:val="a0"/>
    <w:link w:val="a5"/>
    <w:uiPriority w:val="99"/>
    <w:semiHidden/>
    <w:rsid w:val="00DC5B87"/>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C5B8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C5B87"/>
    <w:rPr>
      <w:sz w:val="18"/>
      <w:szCs w:val="18"/>
    </w:rPr>
  </w:style>
  <w:style w:type="paragraph" w:styleId="a4">
    <w:name w:val="footer"/>
    <w:basedOn w:val="a"/>
    <w:link w:val="Char0"/>
    <w:uiPriority w:val="99"/>
    <w:unhideWhenUsed/>
    <w:rsid w:val="00DC5B87"/>
    <w:pPr>
      <w:tabs>
        <w:tab w:val="center" w:pos="4153"/>
        <w:tab w:val="right" w:pos="8306"/>
      </w:tabs>
      <w:snapToGrid w:val="0"/>
      <w:jc w:val="left"/>
    </w:pPr>
    <w:rPr>
      <w:sz w:val="18"/>
      <w:szCs w:val="18"/>
    </w:rPr>
  </w:style>
  <w:style w:type="character" w:customStyle="1" w:styleId="Char0">
    <w:name w:val="页脚 Char"/>
    <w:basedOn w:val="a0"/>
    <w:link w:val="a4"/>
    <w:uiPriority w:val="99"/>
    <w:rsid w:val="00DC5B87"/>
    <w:rPr>
      <w:sz w:val="18"/>
      <w:szCs w:val="18"/>
    </w:rPr>
  </w:style>
  <w:style w:type="paragraph" w:styleId="a5">
    <w:name w:val="Date"/>
    <w:basedOn w:val="a"/>
    <w:link w:val="Char1"/>
    <w:uiPriority w:val="99"/>
    <w:semiHidden/>
    <w:unhideWhenUsed/>
    <w:rsid w:val="00DC5B87"/>
    <w:pPr>
      <w:widowControl/>
      <w:spacing w:before="100" w:beforeAutospacing="1" w:after="100" w:afterAutospacing="1"/>
      <w:jc w:val="left"/>
    </w:pPr>
    <w:rPr>
      <w:rFonts w:ascii="宋体" w:eastAsia="宋体" w:hAnsi="宋体" w:cs="宋体"/>
      <w:kern w:val="0"/>
      <w:sz w:val="24"/>
      <w:szCs w:val="24"/>
    </w:rPr>
  </w:style>
  <w:style w:type="character" w:customStyle="1" w:styleId="Char1">
    <w:name w:val="日期 Char"/>
    <w:basedOn w:val="a0"/>
    <w:link w:val="a5"/>
    <w:uiPriority w:val="99"/>
    <w:semiHidden/>
    <w:rsid w:val="00DC5B87"/>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028225">
      <w:bodyDiv w:val="1"/>
      <w:marLeft w:val="0"/>
      <w:marRight w:val="0"/>
      <w:marTop w:val="0"/>
      <w:marBottom w:val="0"/>
      <w:divBdr>
        <w:top w:val="none" w:sz="0" w:space="0" w:color="auto"/>
        <w:left w:val="none" w:sz="0" w:space="0" w:color="auto"/>
        <w:bottom w:val="none" w:sz="0" w:space="0" w:color="auto"/>
        <w:right w:val="none" w:sz="0" w:space="0" w:color="auto"/>
      </w:divBdr>
      <w:divsChild>
        <w:div w:id="98571142">
          <w:marLeft w:val="0"/>
          <w:marRight w:val="0"/>
          <w:marTop w:val="0"/>
          <w:marBottom w:val="0"/>
          <w:divBdr>
            <w:top w:val="none" w:sz="0" w:space="0" w:color="auto"/>
            <w:left w:val="none" w:sz="0" w:space="0" w:color="auto"/>
            <w:bottom w:val="none" w:sz="0" w:space="0" w:color="auto"/>
            <w:right w:val="none" w:sz="0" w:space="0" w:color="auto"/>
          </w:divBdr>
          <w:divsChild>
            <w:div w:id="20454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343</Words>
  <Characters>1956</Characters>
  <Application>Microsoft Office Word</Application>
  <DocSecurity>0</DocSecurity>
  <Lines>16</Lines>
  <Paragraphs>4</Paragraphs>
  <ScaleCrop>false</ScaleCrop>
  <Company> </Company>
  <LinksUpToDate>false</LinksUpToDate>
  <CharactersWithSpaces>2295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4</cp:revision>
  <dcterms:created xsi:type="dcterms:W3CDTF">2013-09-06T02:33:00Z</dcterms:created>
  <dcterms:modified xsi:type="dcterms:W3CDTF">2013-09-06T02:35:00Z</dcterms:modified>
</cp:coreProperties>
</file>